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2D" w:rsidRDefault="00055A2D">
      <w:pPr>
        <w:rPr>
          <w:lang w:val="kk-KZ"/>
        </w:rPr>
      </w:pPr>
      <w:r>
        <w:rPr>
          <w:lang w:val="kk-KZ"/>
        </w:rPr>
        <w:t xml:space="preserve">          Задания  семинарские занятиям по курсу Антикризисное государственное управление                             </w:t>
      </w:r>
    </w:p>
    <w:p w:rsidR="00055A2D" w:rsidRDefault="00055A2D">
      <w:pPr>
        <w:rPr>
          <w:lang w:val="kk-KZ"/>
        </w:rPr>
      </w:pPr>
    </w:p>
    <w:p w:rsidR="0045023F" w:rsidRDefault="00055A2D">
      <w:r>
        <w:rPr>
          <w:lang w:val="kk-KZ"/>
        </w:rPr>
        <w:t xml:space="preserve">                                     </w:t>
      </w:r>
      <w:r w:rsidR="00F131BD" w:rsidRPr="00A54E7E">
        <w:rPr>
          <w:lang w:val="kk-KZ"/>
        </w:rPr>
        <w:t>СЗ 1.</w:t>
      </w:r>
      <w:r w:rsidR="00F131BD" w:rsidRPr="00A54E7E">
        <w:rPr>
          <w:b/>
          <w:lang w:val="kk-KZ"/>
        </w:rPr>
        <w:t xml:space="preserve"> </w:t>
      </w:r>
      <w:r w:rsidR="00F131BD" w:rsidRPr="00A54E7E">
        <w:t>Кризисы в социально-экономическом развитии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кризиса. Тенденции существования кризиса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Типология кризисов. Виды экономических кризисов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Закономерности кризисных явлений в экономике. Причины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экономических кризисов. Фазы цикла</w:t>
      </w:r>
    </w:p>
    <w:p w:rsidR="00AD07FF" w:rsidRDefault="00AD07FF" w:rsidP="00AD0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Цикличность развития организаций. Жизненный цикл организации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Разновидности кризисов на предприятии. Потребность и</w:t>
      </w:r>
      <w:r w:rsidR="00CB5747" w:rsidRPr="00CB5747">
        <w:rPr>
          <w:rFonts w:ascii="Times New Roman" w:hAnsi="Times New Roman" w:cs="Times New Roman"/>
          <w:sz w:val="24"/>
          <w:szCs w:val="24"/>
        </w:rPr>
        <w:t xml:space="preserve"> </w:t>
      </w:r>
      <w:r w:rsidR="00CB5747">
        <w:rPr>
          <w:rFonts w:ascii="Times New Roman" w:hAnsi="Times New Roman" w:cs="Times New Roman"/>
          <w:sz w:val="24"/>
          <w:szCs w:val="24"/>
        </w:rPr>
        <w:t>Основные задачи и формы государственно антикризисного регулирования.</w:t>
      </w:r>
    </w:p>
    <w:p w:rsidR="00AD07FF" w:rsidRDefault="00AD07FF" w:rsidP="00AD07FF">
      <w:r>
        <w:rPr>
          <w:rFonts w:ascii="Times New Roman" w:hAnsi="Times New Roman" w:cs="Times New Roman"/>
          <w:sz w:val="24"/>
          <w:szCs w:val="24"/>
        </w:rPr>
        <w:t>необходимость в антикризисном управлении</w:t>
      </w:r>
    </w:p>
    <w:p w:rsidR="00F131BD" w:rsidRDefault="00F131BD"/>
    <w:p w:rsidR="00F131BD" w:rsidRDefault="00055A2D">
      <w:r>
        <w:rPr>
          <w:lang w:val="kk-KZ"/>
        </w:rPr>
        <w:t xml:space="preserve">                 </w:t>
      </w:r>
      <w:r w:rsidR="00F131BD" w:rsidRPr="00A54E7E">
        <w:rPr>
          <w:lang w:val="kk-KZ"/>
        </w:rPr>
        <w:t xml:space="preserve">СЗ 2 </w:t>
      </w:r>
      <w:r w:rsidR="00F131BD" w:rsidRPr="00A54E7E">
        <w:t>Сущность и основные хара</w:t>
      </w:r>
      <w:bookmarkStart w:id="0" w:name="_GoBack"/>
      <w:bookmarkEnd w:id="0"/>
      <w:r w:rsidR="00F131BD" w:rsidRPr="00A54E7E">
        <w:t>ктеристики антикризисного управления</w:t>
      </w:r>
      <w:r w:rsidR="00CB5747">
        <w:t>.</w:t>
      </w:r>
    </w:p>
    <w:p w:rsidR="00486B33" w:rsidRDefault="00486B33"/>
    <w:p w:rsidR="0007160A" w:rsidRPr="009F64EF" w:rsidRDefault="0007160A" w:rsidP="0007160A">
      <w:pPr>
        <w:rPr>
          <w:rFonts w:ascii="Times New Roman" w:hAnsi="Times New Roman" w:cs="Times New Roman"/>
          <w:sz w:val="24"/>
          <w:szCs w:val="24"/>
        </w:rPr>
      </w:pPr>
      <w:r w:rsidRPr="009F64EF">
        <w:rPr>
          <w:rFonts w:ascii="Times New Roman" w:hAnsi="Times New Roman" w:cs="Times New Roman"/>
          <w:sz w:val="24"/>
          <w:szCs w:val="24"/>
        </w:rPr>
        <w:t xml:space="preserve">1. В чем состоит сущность антикризисного управления предприятием? </w:t>
      </w:r>
    </w:p>
    <w:p w:rsidR="0007160A" w:rsidRPr="009F64EF" w:rsidRDefault="0007160A" w:rsidP="0007160A">
      <w:pPr>
        <w:rPr>
          <w:rFonts w:ascii="Times New Roman" w:hAnsi="Times New Roman" w:cs="Times New Roman"/>
          <w:sz w:val="24"/>
          <w:szCs w:val="24"/>
        </w:rPr>
      </w:pPr>
      <w:r w:rsidRPr="009F64EF">
        <w:rPr>
          <w:rFonts w:ascii="Times New Roman" w:hAnsi="Times New Roman" w:cs="Times New Roman"/>
          <w:sz w:val="24"/>
          <w:szCs w:val="24"/>
        </w:rPr>
        <w:t xml:space="preserve">2. Какова проблематика антикризисного управления? </w:t>
      </w:r>
    </w:p>
    <w:p w:rsidR="0007160A" w:rsidRPr="009F64EF" w:rsidRDefault="0007160A" w:rsidP="0007160A">
      <w:pPr>
        <w:rPr>
          <w:rFonts w:ascii="Times New Roman" w:hAnsi="Times New Roman" w:cs="Times New Roman"/>
          <w:sz w:val="24"/>
          <w:szCs w:val="24"/>
        </w:rPr>
      </w:pPr>
      <w:r w:rsidRPr="009F64EF">
        <w:rPr>
          <w:rFonts w:ascii="Times New Roman" w:hAnsi="Times New Roman" w:cs="Times New Roman"/>
          <w:sz w:val="24"/>
          <w:szCs w:val="24"/>
        </w:rPr>
        <w:t xml:space="preserve">3. Каковы установки, цель и задачи антикризисного управления? </w:t>
      </w:r>
    </w:p>
    <w:p w:rsidR="0007160A" w:rsidRPr="009F64EF" w:rsidRDefault="0007160A" w:rsidP="0007160A">
      <w:pPr>
        <w:rPr>
          <w:rFonts w:ascii="Times New Roman" w:hAnsi="Times New Roman" w:cs="Times New Roman"/>
          <w:sz w:val="24"/>
          <w:szCs w:val="24"/>
        </w:rPr>
      </w:pPr>
      <w:r w:rsidRPr="009F64EF">
        <w:rPr>
          <w:rFonts w:ascii="Times New Roman" w:hAnsi="Times New Roman" w:cs="Times New Roman"/>
          <w:sz w:val="24"/>
          <w:szCs w:val="24"/>
        </w:rPr>
        <w:t xml:space="preserve">4. Каковы этапы антикризисного управления? </w:t>
      </w:r>
    </w:p>
    <w:p w:rsidR="0007160A" w:rsidRPr="009F64EF" w:rsidRDefault="0007160A" w:rsidP="0007160A">
      <w:pPr>
        <w:rPr>
          <w:rFonts w:ascii="Times New Roman" w:hAnsi="Times New Roman" w:cs="Times New Roman"/>
          <w:sz w:val="24"/>
          <w:szCs w:val="24"/>
        </w:rPr>
      </w:pPr>
      <w:r w:rsidRPr="009F64EF">
        <w:rPr>
          <w:rFonts w:ascii="Times New Roman" w:hAnsi="Times New Roman" w:cs="Times New Roman"/>
          <w:sz w:val="24"/>
          <w:szCs w:val="24"/>
        </w:rPr>
        <w:t xml:space="preserve">5. Из каких элементов состоит система антикризисного управления? </w:t>
      </w:r>
    </w:p>
    <w:p w:rsidR="0007160A" w:rsidRPr="009F64EF" w:rsidRDefault="0007160A" w:rsidP="0007160A">
      <w:pPr>
        <w:rPr>
          <w:rFonts w:ascii="Times New Roman" w:hAnsi="Times New Roman" w:cs="Times New Roman"/>
          <w:sz w:val="24"/>
          <w:szCs w:val="24"/>
        </w:rPr>
      </w:pPr>
      <w:r w:rsidRPr="009F64EF">
        <w:rPr>
          <w:rFonts w:ascii="Times New Roman" w:hAnsi="Times New Roman" w:cs="Times New Roman"/>
          <w:sz w:val="24"/>
          <w:szCs w:val="24"/>
        </w:rPr>
        <w:t xml:space="preserve">6. Какие факторы определяют эффективность антикризисного управления? </w:t>
      </w:r>
    </w:p>
    <w:p w:rsidR="0007160A" w:rsidRPr="009F64EF" w:rsidRDefault="0007160A" w:rsidP="0007160A">
      <w:pPr>
        <w:rPr>
          <w:rFonts w:ascii="Times New Roman" w:hAnsi="Times New Roman" w:cs="Times New Roman"/>
          <w:sz w:val="24"/>
          <w:szCs w:val="24"/>
        </w:rPr>
      </w:pPr>
      <w:r w:rsidRPr="009F64EF">
        <w:rPr>
          <w:rFonts w:ascii="Times New Roman" w:hAnsi="Times New Roman" w:cs="Times New Roman"/>
          <w:sz w:val="24"/>
          <w:szCs w:val="24"/>
        </w:rPr>
        <w:t xml:space="preserve">7. Каковы наиболее общие причины неплатежеспособности организации? </w:t>
      </w:r>
    </w:p>
    <w:p w:rsidR="0007160A" w:rsidRPr="009F64EF" w:rsidRDefault="0007160A" w:rsidP="0007160A">
      <w:pPr>
        <w:rPr>
          <w:rFonts w:ascii="Times New Roman" w:hAnsi="Times New Roman" w:cs="Times New Roman"/>
          <w:sz w:val="24"/>
          <w:szCs w:val="24"/>
        </w:rPr>
      </w:pPr>
      <w:r w:rsidRPr="009F64EF">
        <w:rPr>
          <w:rFonts w:ascii="Times New Roman" w:hAnsi="Times New Roman" w:cs="Times New Roman"/>
          <w:sz w:val="24"/>
          <w:szCs w:val="24"/>
        </w:rPr>
        <w:t xml:space="preserve">8. Объясните структуру управления предприятием в кризисной ситуации. </w:t>
      </w:r>
    </w:p>
    <w:p w:rsidR="0007160A" w:rsidRPr="009F64EF" w:rsidRDefault="0007160A" w:rsidP="0007160A">
      <w:pPr>
        <w:rPr>
          <w:rFonts w:ascii="Times New Roman" w:hAnsi="Times New Roman" w:cs="Times New Roman"/>
          <w:sz w:val="24"/>
          <w:szCs w:val="24"/>
        </w:rPr>
      </w:pPr>
      <w:r w:rsidRPr="009F64EF">
        <w:rPr>
          <w:rFonts w:ascii="Times New Roman" w:hAnsi="Times New Roman" w:cs="Times New Roman"/>
          <w:sz w:val="24"/>
          <w:szCs w:val="24"/>
        </w:rPr>
        <w:t xml:space="preserve">9. Каковы факторы, влияющие на разработку управленческих решений? </w:t>
      </w:r>
    </w:p>
    <w:p w:rsidR="0007160A" w:rsidRDefault="0007160A">
      <w:pPr>
        <w:rPr>
          <w:lang w:val="kk-KZ"/>
        </w:rPr>
      </w:pPr>
    </w:p>
    <w:p w:rsidR="00F131BD" w:rsidRDefault="00055A2D">
      <w:r>
        <w:rPr>
          <w:lang w:val="kk-KZ"/>
        </w:rPr>
        <w:t xml:space="preserve">                              </w:t>
      </w:r>
      <w:r w:rsidR="00F131BD" w:rsidRPr="00A54E7E">
        <w:rPr>
          <w:lang w:val="kk-KZ"/>
        </w:rPr>
        <w:t>СЗ  3</w:t>
      </w:r>
      <w:r w:rsidR="00F131BD" w:rsidRPr="00A54E7E">
        <w:rPr>
          <w:color w:val="000000" w:themeColor="text1"/>
          <w:lang w:val="kk-KZ"/>
        </w:rPr>
        <w:t xml:space="preserve"> </w:t>
      </w:r>
      <w:r w:rsidR="00F131BD" w:rsidRPr="00A54E7E">
        <w:t>. Государственное антикризисное регулирование.</w:t>
      </w:r>
    </w:p>
    <w:p w:rsidR="00341DCF" w:rsidRDefault="00341DC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антикризисное регулирование.</w:t>
      </w:r>
      <w:r w:rsidR="00E23923">
        <w:rPr>
          <w:rFonts w:ascii="Times New Roman" w:hAnsi="Times New Roman" w:cs="Times New Roman"/>
          <w:sz w:val="24"/>
          <w:szCs w:val="24"/>
        </w:rPr>
        <w:t xml:space="preserve"> Основные задачи и формы государственно антикризисного регулирования.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Особенности современных финансово-экономических кризисов в странах мира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Характеристика антикризисных мер, осуществляемых на макроуровне.</w:t>
      </w:r>
    </w:p>
    <w:p w:rsidR="00E23923" w:rsidRDefault="00AD07FF" w:rsidP="00E23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23923">
        <w:rPr>
          <w:rFonts w:ascii="Times New Roman" w:hAnsi="Times New Roman" w:cs="Times New Roman"/>
          <w:sz w:val="24"/>
          <w:szCs w:val="24"/>
        </w:rPr>
        <w:t>Система антикризисного регулирования. Функциональные элементы</w:t>
      </w:r>
    </w:p>
    <w:p w:rsidR="00E23923" w:rsidRDefault="00E23923" w:rsidP="00E23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системы: мониторинг состояния предприятий, маркетинг изменения</w:t>
      </w:r>
    </w:p>
    <w:p w:rsidR="00E23923" w:rsidRDefault="00E23923" w:rsidP="00E23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отраслевой структуры, прогнозирование и планирование, принятие</w:t>
      </w:r>
    </w:p>
    <w:p w:rsidR="00E23923" w:rsidRDefault="00E23923" w:rsidP="00E23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управленческих решений, координирование и организация их</w:t>
      </w:r>
    </w:p>
    <w:p w:rsidR="00E23923" w:rsidRDefault="00E23923" w:rsidP="00E23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выполнения, введение системы стимулов, учет и контроль результатов</w:t>
      </w:r>
    </w:p>
    <w:p w:rsidR="00E23923" w:rsidRDefault="00E23923" w:rsidP="00E23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функционирования системы. </w:t>
      </w:r>
    </w:p>
    <w:p w:rsidR="00E23923" w:rsidRDefault="00E23923" w:rsidP="00E23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5.Принципы антикризисного регулирования.</w:t>
      </w:r>
    </w:p>
    <w:p w:rsidR="00AD07FF" w:rsidRDefault="00E23923" w:rsidP="00E23923">
      <w:r>
        <w:rPr>
          <w:rFonts w:ascii="Times New Roman" w:hAnsi="Times New Roman" w:cs="Times New Roman"/>
          <w:sz w:val="24"/>
          <w:szCs w:val="24"/>
        </w:rPr>
        <w:t>6.Участники антикризисного регулирования</w:t>
      </w:r>
    </w:p>
    <w:p w:rsidR="00F131BD" w:rsidRDefault="00F131BD"/>
    <w:p w:rsidR="00F131BD" w:rsidRDefault="00F131BD"/>
    <w:p w:rsidR="00F131BD" w:rsidRDefault="00055A2D" w:rsidP="00F131BD">
      <w:pPr>
        <w:tabs>
          <w:tab w:val="left" w:pos="1276"/>
        </w:tabs>
      </w:pPr>
      <w:r>
        <w:rPr>
          <w:lang w:val="kk-KZ"/>
        </w:rPr>
        <w:t xml:space="preserve">                                      </w:t>
      </w:r>
      <w:r w:rsidR="00F131BD" w:rsidRPr="00A54E7E">
        <w:rPr>
          <w:lang w:val="kk-KZ"/>
        </w:rPr>
        <w:t>СЗ 4.</w:t>
      </w:r>
      <w:r w:rsidR="00F131BD" w:rsidRPr="00A54E7E">
        <w:rPr>
          <w:color w:val="FF0000"/>
          <w:lang w:val="kk-KZ"/>
        </w:rPr>
        <w:t xml:space="preserve"> </w:t>
      </w:r>
      <w:r w:rsidR="00F131BD" w:rsidRPr="00A54E7E">
        <w:t xml:space="preserve"> Банкротство предприятий в современных условиях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Сущность явления банкротства предприятия в современных условиях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Признаки банкротства гражданина и юридического лица</w:t>
      </w:r>
    </w:p>
    <w:p w:rsidR="00486B33" w:rsidRDefault="00486B33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B33" w:rsidRDefault="00486B33" w:rsidP="00486B33">
      <w:r>
        <w:rPr>
          <w:rFonts w:ascii="Times New Roman" w:hAnsi="Times New Roman" w:cs="Times New Roman"/>
          <w:sz w:val="24"/>
          <w:szCs w:val="24"/>
        </w:rPr>
        <w:t>3</w:t>
      </w:r>
      <w:r w:rsidR="00AD07FF">
        <w:rPr>
          <w:rFonts w:ascii="Times New Roman" w:hAnsi="Times New Roman" w:cs="Times New Roman"/>
          <w:sz w:val="24"/>
          <w:szCs w:val="24"/>
        </w:rPr>
        <w:t>. Процедуры банкротства</w:t>
      </w:r>
      <w:r>
        <w:t xml:space="preserve"> Какие процедуры банкротства предусмотрены для юридического лица?</w:t>
      </w:r>
    </w:p>
    <w:p w:rsidR="00486B33" w:rsidRDefault="00486B33" w:rsidP="00486B33">
      <w:r>
        <w:t xml:space="preserve">4. В каких случаях проводится санация организации? </w:t>
      </w:r>
    </w:p>
    <w:p w:rsidR="00486B33" w:rsidRDefault="00486B33" w:rsidP="00486B33">
      <w:r>
        <w:t xml:space="preserve">5. Назовите виды санации. </w:t>
      </w:r>
    </w:p>
    <w:p w:rsidR="00486B33" w:rsidRDefault="00486B33" w:rsidP="00486B33">
      <w:r>
        <w:t xml:space="preserve">6. Каков порядок действий при санации? </w:t>
      </w:r>
    </w:p>
    <w:p w:rsidR="00486B33" w:rsidRDefault="00486B33" w:rsidP="00486B33">
      <w:r>
        <w:t xml:space="preserve">7. В каких случаях может быть ликвидировано юридическое лицо? Виды ликвидации. </w:t>
      </w:r>
    </w:p>
    <w:p w:rsidR="00486B33" w:rsidRDefault="00486B33" w:rsidP="00486B33">
      <w:r>
        <w:t xml:space="preserve">8. Каков порядок осуществления расчетных операций с кредиторами? </w:t>
      </w:r>
    </w:p>
    <w:p w:rsidR="00486B33" w:rsidRDefault="00486B33" w:rsidP="00486B33">
      <w:r>
        <w:t xml:space="preserve">9. Каковы предпосылки банкротства организации? </w:t>
      </w:r>
    </w:p>
    <w:p w:rsidR="00486B33" w:rsidRDefault="00486B33" w:rsidP="00486B33">
      <w:r>
        <w:t xml:space="preserve">10. В чем особенность банкротства кредитных организаций? </w:t>
      </w:r>
    </w:p>
    <w:p w:rsidR="00AD07FF" w:rsidRPr="00486B33" w:rsidRDefault="00AD07FF" w:rsidP="00AD07FF">
      <w:pPr>
        <w:tabs>
          <w:tab w:val="left" w:pos="1276"/>
        </w:tabs>
      </w:pPr>
    </w:p>
    <w:p w:rsidR="00F131BD" w:rsidRDefault="00055A2D">
      <w:r>
        <w:rPr>
          <w:lang w:val="kk-KZ"/>
        </w:rPr>
        <w:t xml:space="preserve">                                            </w:t>
      </w:r>
      <w:r w:rsidR="00F131BD" w:rsidRPr="00A54E7E">
        <w:rPr>
          <w:lang w:val="kk-KZ"/>
        </w:rPr>
        <w:t>СЗ 5.</w:t>
      </w:r>
      <w:r w:rsidR="00F131BD" w:rsidRPr="00A54E7E">
        <w:rPr>
          <w:color w:val="FF0000"/>
          <w:lang w:val="kk-KZ"/>
        </w:rPr>
        <w:t xml:space="preserve"> </w:t>
      </w:r>
      <w:r w:rsidR="00F131BD" w:rsidRPr="00A54E7E">
        <w:t>Диагностика кризисов в организации.</w:t>
      </w:r>
    </w:p>
    <w:p w:rsidR="001C6B77" w:rsidRDefault="00E9211C" w:rsidP="001C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6B77">
        <w:rPr>
          <w:rFonts w:ascii="Times New Roman" w:hAnsi="Times New Roman" w:cs="Times New Roman"/>
          <w:sz w:val="24"/>
          <w:szCs w:val="24"/>
        </w:rPr>
        <w:t>Диагностика кризиса как неотъемлемый элемент антикризисного</w:t>
      </w:r>
    </w:p>
    <w:p w:rsidR="00E9211C" w:rsidRDefault="001C6B77" w:rsidP="001C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консалтинга. </w:t>
      </w:r>
    </w:p>
    <w:p w:rsidR="00E9211C" w:rsidRDefault="00E9211C" w:rsidP="001C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6B77">
        <w:rPr>
          <w:rFonts w:ascii="Times New Roman" w:hAnsi="Times New Roman" w:cs="Times New Roman"/>
          <w:sz w:val="24"/>
          <w:szCs w:val="24"/>
        </w:rPr>
        <w:t>Цели диагностики кризиса. Основные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диагностики кризиса.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B77" w:rsidRPr="00E9211C" w:rsidRDefault="00E9211C" w:rsidP="00E9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C6B77">
        <w:rPr>
          <w:rFonts w:ascii="Times New Roman" w:hAnsi="Times New Roman" w:cs="Times New Roman"/>
          <w:sz w:val="24"/>
          <w:szCs w:val="24"/>
        </w:rPr>
        <w:t>Методы диагностики кризиса. Организационные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аспекты диагностики кризиса.</w:t>
      </w:r>
    </w:p>
    <w:p w:rsidR="00AD07FF" w:rsidRDefault="00653F84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07FF">
        <w:rPr>
          <w:rFonts w:ascii="Times New Roman" w:hAnsi="Times New Roman" w:cs="Times New Roman"/>
          <w:sz w:val="24"/>
          <w:szCs w:val="24"/>
        </w:rPr>
        <w:t>. Методика проведения экспресс-диагностики состояния предприятия</w:t>
      </w:r>
    </w:p>
    <w:p w:rsidR="00AD07FF" w:rsidRDefault="00653F84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07FF">
        <w:rPr>
          <w:rFonts w:ascii="Times New Roman" w:hAnsi="Times New Roman" w:cs="Times New Roman"/>
          <w:sz w:val="24"/>
          <w:szCs w:val="24"/>
        </w:rPr>
        <w:t>. Классификация методов прогнозирования кризисной ситуации. Количественные и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качественные кризис-прогнозные модели.</w:t>
      </w:r>
    </w:p>
    <w:p w:rsidR="00AD07FF" w:rsidRDefault="00653F84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D07FF">
        <w:rPr>
          <w:rFonts w:ascii="Times New Roman" w:hAnsi="Times New Roman" w:cs="Times New Roman"/>
          <w:sz w:val="24"/>
          <w:szCs w:val="24"/>
        </w:rPr>
        <w:t>. Комплексная однокритериальная оценка финансового состояния предприятия</w:t>
      </w:r>
    </w:p>
    <w:p w:rsidR="00AD07FF" w:rsidRDefault="00653F84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07FF">
        <w:rPr>
          <w:rFonts w:ascii="Times New Roman" w:hAnsi="Times New Roman" w:cs="Times New Roman"/>
          <w:sz w:val="24"/>
          <w:szCs w:val="24"/>
        </w:rPr>
        <w:t>. Основные модели оценки вероятности банкротства предприятия</w:t>
      </w:r>
    </w:p>
    <w:p w:rsidR="00AD07FF" w:rsidRDefault="00653F84" w:rsidP="00AD07FF">
      <w:r>
        <w:rPr>
          <w:rFonts w:ascii="Times New Roman" w:hAnsi="Times New Roman" w:cs="Times New Roman"/>
          <w:sz w:val="24"/>
          <w:szCs w:val="24"/>
        </w:rPr>
        <w:t>8</w:t>
      </w:r>
      <w:r w:rsidR="00AD07FF">
        <w:rPr>
          <w:rFonts w:ascii="Times New Roman" w:hAnsi="Times New Roman" w:cs="Times New Roman"/>
          <w:sz w:val="24"/>
          <w:szCs w:val="24"/>
        </w:rPr>
        <w:t>. Комплексный подход к диагностике несостоятельности предприятия</w:t>
      </w:r>
    </w:p>
    <w:p w:rsidR="00F131BD" w:rsidRDefault="00F131BD"/>
    <w:p w:rsidR="00F131BD" w:rsidRDefault="00055A2D">
      <w:r>
        <w:rPr>
          <w:lang w:val="kk-KZ"/>
        </w:rPr>
        <w:t xml:space="preserve">                                    </w:t>
      </w:r>
      <w:r w:rsidR="00F131BD" w:rsidRPr="00A54E7E">
        <w:rPr>
          <w:lang w:val="kk-KZ"/>
        </w:rPr>
        <w:t>СЗ 6</w:t>
      </w:r>
      <w:r w:rsidR="00F131BD" w:rsidRPr="00A54E7E">
        <w:t xml:space="preserve"> Стратегия и тактика антикризисного управления .</w:t>
      </w:r>
    </w:p>
    <w:p w:rsidR="00E9211C" w:rsidRDefault="00E9211C" w:rsidP="00E9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1.Разработка и реализация антикризисной стратегии предприятия.</w:t>
      </w:r>
    </w:p>
    <w:p w:rsidR="00E9211C" w:rsidRDefault="00E9211C" w:rsidP="00E9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очерчивания стратегии предприятия. </w:t>
      </w:r>
    </w:p>
    <w:p w:rsidR="00E9211C" w:rsidRDefault="00E9211C" w:rsidP="00E9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2.Стратегия предотвращения несостоятельности. Особенности антикризисной</w:t>
      </w:r>
    </w:p>
    <w:p w:rsidR="00E9211C" w:rsidRDefault="00E9211C" w:rsidP="00E9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стратегии. </w:t>
      </w:r>
    </w:p>
    <w:p w:rsidR="00E9211C" w:rsidRDefault="00E9211C" w:rsidP="00E9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3.Сравнительный анализ общих и антикризисных стратегий предприятия.</w:t>
      </w:r>
    </w:p>
    <w:p w:rsidR="00E9211C" w:rsidRDefault="00E9211C" w:rsidP="00E9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4.Выбор стратегии антикризисного управления. Типовые стратегии</w:t>
      </w:r>
    </w:p>
    <w:p w:rsidR="00E9211C" w:rsidRDefault="00E9211C" w:rsidP="00E9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антикризисного управления. </w:t>
      </w:r>
    </w:p>
    <w:p w:rsidR="00E9211C" w:rsidRDefault="00E9211C" w:rsidP="00E9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5.Основные факторы, влияющие на выбор стратегии антикризисного управления. </w:t>
      </w:r>
    </w:p>
    <w:p w:rsidR="00E9211C" w:rsidRDefault="00E9211C" w:rsidP="00E9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6.Методы выбора стратегии антикризисного управления. Результат выбора стратегии антикризисного управления.</w:t>
      </w:r>
    </w:p>
    <w:p w:rsidR="00E9211C" w:rsidRDefault="00E9211C" w:rsidP="00E9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7.Разработка плана антикризисных мероприятий. Основные цели плана</w:t>
      </w:r>
    </w:p>
    <w:p w:rsidR="00E9211C" w:rsidRDefault="00E9211C" w:rsidP="00E9211C">
      <w:r>
        <w:rPr>
          <w:rFonts w:ascii="Times New Roman" w:hAnsi="Times New Roman" w:cs="Times New Roman"/>
          <w:sz w:val="24"/>
          <w:szCs w:val="24"/>
        </w:rPr>
        <w:t>антикризисных мероприятий</w:t>
      </w:r>
    </w:p>
    <w:p w:rsidR="00F131BD" w:rsidRDefault="00F131BD"/>
    <w:p w:rsidR="00F131BD" w:rsidRDefault="00055A2D">
      <w:r>
        <w:rPr>
          <w:lang w:val="kk-KZ"/>
        </w:rPr>
        <w:lastRenderedPageBreak/>
        <w:t xml:space="preserve">                                                 </w:t>
      </w:r>
      <w:r w:rsidR="00F131BD" w:rsidRPr="00A54E7E">
        <w:rPr>
          <w:lang w:val="kk-KZ"/>
        </w:rPr>
        <w:t>СЗ 7</w:t>
      </w:r>
      <w:r w:rsidR="00F131BD" w:rsidRPr="00A54E7E">
        <w:rPr>
          <w:b/>
          <w:lang w:val="kk-KZ"/>
        </w:rPr>
        <w:t>.</w:t>
      </w:r>
      <w:r w:rsidR="00F131BD" w:rsidRPr="00A54E7E">
        <w:rPr>
          <w:lang w:val="kk-KZ"/>
        </w:rPr>
        <w:t xml:space="preserve"> </w:t>
      </w:r>
      <w:r w:rsidR="00F131BD" w:rsidRPr="00A54E7E">
        <w:t>Маркетинг в антикризисном управлении.</w:t>
      </w:r>
    </w:p>
    <w:p w:rsidR="00E62CFE" w:rsidRDefault="00E62CFE" w:rsidP="00E62CFE">
      <w:r>
        <w:t xml:space="preserve">1. В чем заключается цель антикризисного маркетинга? </w:t>
      </w:r>
    </w:p>
    <w:p w:rsidR="00E62CFE" w:rsidRDefault="00E62CFE" w:rsidP="00E62CFE">
      <w:r>
        <w:t xml:space="preserve">2. Каковы задачи маркетинга в антикризисном управлении? </w:t>
      </w:r>
    </w:p>
    <w:p w:rsidR="00E62CFE" w:rsidRDefault="00E62CFE" w:rsidP="00E62CFE">
      <w:r>
        <w:t xml:space="preserve">3. Каковы особенности маркетинговых исследований в кризисной ситуации? </w:t>
      </w:r>
    </w:p>
    <w:p w:rsidR="00E62CFE" w:rsidRDefault="00E62CFE" w:rsidP="00E62CFE">
      <w:r>
        <w:t xml:space="preserve">4. Какова цель маркетинговой стратегии в кризисной ситуации? </w:t>
      </w:r>
    </w:p>
    <w:p w:rsidR="00E62CFE" w:rsidRDefault="00E62CFE" w:rsidP="00E62CFE">
      <w:r>
        <w:t xml:space="preserve">5. Назовите основные стадии формирования маркетинговой стратегии. </w:t>
      </w:r>
    </w:p>
    <w:p w:rsidR="00E62CFE" w:rsidRDefault="00E62CFE" w:rsidP="00E62CFE">
      <w:r>
        <w:t>6. По каким признакам классифицируются маркетинговые стратегии?</w:t>
      </w:r>
    </w:p>
    <w:p w:rsidR="00E62CFE" w:rsidRDefault="00E62CFE" w:rsidP="00E62CFE">
      <w:r>
        <w:t xml:space="preserve"> 7. На что ориентированы рыночные стратегии?</w:t>
      </w:r>
    </w:p>
    <w:p w:rsidR="00E62CFE" w:rsidRDefault="00E62CFE" w:rsidP="00E62CFE">
      <w:r>
        <w:t>8. Каковы основные задачи маркетинга на различных стадиях антикризисного управления?</w:t>
      </w:r>
    </w:p>
    <w:p w:rsidR="00E62CFE" w:rsidRDefault="00E62CFE" w:rsidP="00E62CFE">
      <w:r>
        <w:t xml:space="preserve"> 9. Какова роль маркетинговых коммуникаций в антикризисном управлении?</w:t>
      </w:r>
    </w:p>
    <w:p w:rsidR="00E62CFE" w:rsidRDefault="00E62CFE" w:rsidP="00E62CFE">
      <w:r>
        <w:t xml:space="preserve"> 10. Каковы приоритетные задачи маркетинга в период замедления роста рынка? </w:t>
      </w:r>
    </w:p>
    <w:p w:rsidR="00E62CFE" w:rsidRDefault="00E62CFE" w:rsidP="00E62CFE">
      <w:r>
        <w:t xml:space="preserve">11. Каковы приоритетные задачи маркетинга в условиях застойного рынка? </w:t>
      </w:r>
    </w:p>
    <w:p w:rsidR="00E62CFE" w:rsidRDefault="00E62CFE" w:rsidP="00E62CFE">
      <w:r>
        <w:t>12. Каковы приоритетные задачи маркетинга в период кризиса?</w:t>
      </w:r>
    </w:p>
    <w:p w:rsidR="00E62CFE" w:rsidRDefault="00E62CFE" w:rsidP="00E62CFE">
      <w:r>
        <w:t>13. Назовите особенности поведение потребителей в период кризиса.</w:t>
      </w:r>
    </w:p>
    <w:p w:rsidR="00E9211C" w:rsidRPr="00486B33" w:rsidRDefault="00E62CFE" w:rsidP="00486B33">
      <w:r>
        <w:rPr>
          <w:rFonts w:ascii="Times New Roman" w:hAnsi="Times New Roman" w:cs="Times New Roman"/>
          <w:sz w:val="24"/>
          <w:szCs w:val="24"/>
        </w:rPr>
        <w:t>14</w:t>
      </w:r>
      <w:r w:rsidR="00E9211C">
        <w:rPr>
          <w:rFonts w:ascii="Times New Roman" w:hAnsi="Times New Roman" w:cs="Times New Roman"/>
          <w:sz w:val="24"/>
          <w:szCs w:val="24"/>
        </w:rPr>
        <w:t>.</w:t>
      </w:r>
      <w:r w:rsidR="001C6B77">
        <w:rPr>
          <w:rFonts w:ascii="Times New Roman" w:hAnsi="Times New Roman" w:cs="Times New Roman"/>
          <w:sz w:val="24"/>
          <w:szCs w:val="24"/>
        </w:rPr>
        <w:t>Стратегический маркетинг, оценка рыночной перспективы</w:t>
      </w:r>
      <w:r w:rsidR="00486B33"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 xml:space="preserve">предприятия. </w:t>
      </w:r>
    </w:p>
    <w:p w:rsidR="001C6B77" w:rsidRDefault="00486B33" w:rsidP="001C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9211C">
        <w:rPr>
          <w:rFonts w:ascii="Times New Roman" w:hAnsi="Times New Roman" w:cs="Times New Roman"/>
          <w:sz w:val="24"/>
          <w:szCs w:val="24"/>
        </w:rPr>
        <w:t>.</w:t>
      </w:r>
      <w:r w:rsidR="001C6B77">
        <w:rPr>
          <w:rFonts w:ascii="Times New Roman" w:hAnsi="Times New Roman" w:cs="Times New Roman"/>
          <w:sz w:val="24"/>
          <w:szCs w:val="24"/>
        </w:rPr>
        <w:t>Позиционирование товара, формирование цены на</w:t>
      </w:r>
    </w:p>
    <w:p w:rsidR="00AD07FF" w:rsidRDefault="001C6B77" w:rsidP="001C6B77">
      <w:r>
        <w:rPr>
          <w:rFonts w:ascii="Times New Roman" w:hAnsi="Times New Roman" w:cs="Times New Roman"/>
          <w:sz w:val="24"/>
          <w:szCs w:val="24"/>
        </w:rPr>
        <w:t>производимую продукцию.</w:t>
      </w:r>
    </w:p>
    <w:p w:rsidR="00F131BD" w:rsidRDefault="00F131BD"/>
    <w:p w:rsidR="00F131BD" w:rsidRDefault="00055A2D">
      <w:r>
        <w:rPr>
          <w:lang w:val="kk-KZ"/>
        </w:rPr>
        <w:t xml:space="preserve">                                      </w:t>
      </w:r>
      <w:r w:rsidR="00F131BD" w:rsidRPr="00A54E7E">
        <w:rPr>
          <w:lang w:val="kk-KZ"/>
        </w:rPr>
        <w:t>СЗ 8.</w:t>
      </w:r>
      <w:r w:rsidR="00F131BD" w:rsidRPr="00A54E7E">
        <w:rPr>
          <w:color w:val="FF0000"/>
          <w:lang w:val="kk-KZ"/>
        </w:rPr>
        <w:t xml:space="preserve"> </w:t>
      </w:r>
      <w:r w:rsidR="00F131BD" w:rsidRPr="00A54E7E">
        <w:rPr>
          <w:lang w:val="kk-KZ"/>
        </w:rPr>
        <w:t xml:space="preserve"> </w:t>
      </w:r>
      <w:r w:rsidR="00F131BD" w:rsidRPr="00A54E7E">
        <w:t>Реструктуризация кризисной организации.</w:t>
      </w:r>
    </w:p>
    <w:p w:rsidR="00E62CFE" w:rsidRDefault="00E62CFE" w:rsidP="00E62CFE">
      <w:r>
        <w:t xml:space="preserve">1. Каковы источники формирования инвестиционных ресурсов предприятия и в чем особенности их формирования в кризисной ситуации? </w:t>
      </w:r>
    </w:p>
    <w:p w:rsidR="00E62CFE" w:rsidRDefault="00E62CFE" w:rsidP="00E62CFE">
      <w:r>
        <w:t xml:space="preserve">2. Какие задачи возложены на НИОКР в процессе антикризисного управления? </w:t>
      </w:r>
    </w:p>
    <w:p w:rsidR="00E62CFE" w:rsidRDefault="00E62CFE" w:rsidP="00E62CFE">
      <w:r>
        <w:t>3. Что дает развитие территориальных кластеров предприятий?</w:t>
      </w:r>
    </w:p>
    <w:p w:rsidR="00E62CFE" w:rsidRDefault="00E62CFE" w:rsidP="00E62CFE">
      <w:r>
        <w:t xml:space="preserve"> 4. Что включает в себя качественная оценка риска? </w:t>
      </w:r>
    </w:p>
    <w:p w:rsidR="00E62CFE" w:rsidRDefault="00E62CFE" w:rsidP="00E62CFE">
      <w:r>
        <w:t xml:space="preserve">5. Как можно классифицировать риски? </w:t>
      </w:r>
    </w:p>
    <w:p w:rsidR="00E62CFE" w:rsidRDefault="00E62CFE" w:rsidP="00E62CFE">
      <w:r>
        <w:t xml:space="preserve">6. Какие вы знаете стратегии управления рисками? </w:t>
      </w:r>
    </w:p>
    <w:p w:rsidR="00E62CFE" w:rsidRDefault="00E62CFE" w:rsidP="00E62CFE">
      <w:r>
        <w:t xml:space="preserve">7. Опишите инструменты анализа рисков. </w:t>
      </w:r>
    </w:p>
    <w:p w:rsidR="00E62CFE" w:rsidRDefault="00E62CFE" w:rsidP="001C6B77">
      <w:r>
        <w:t xml:space="preserve">8. Какие существуют количественные методы анализа рисков? </w:t>
      </w:r>
    </w:p>
    <w:p w:rsidR="00F02BA7" w:rsidRPr="00E62CFE" w:rsidRDefault="00E62CFE" w:rsidP="001C6B77">
      <w:r>
        <w:t>9</w:t>
      </w:r>
      <w:r w:rsidR="001C6B77">
        <w:rPr>
          <w:rFonts w:ascii="Times New Roman" w:hAnsi="Times New Roman" w:cs="Times New Roman"/>
          <w:sz w:val="24"/>
          <w:szCs w:val="24"/>
        </w:rPr>
        <w:t xml:space="preserve">Реструктуризация акционерного капитала. </w:t>
      </w:r>
    </w:p>
    <w:p w:rsidR="001C6B77" w:rsidRDefault="00E62CFE" w:rsidP="001C6B77">
      <w:r>
        <w:rPr>
          <w:rFonts w:ascii="Times New Roman" w:hAnsi="Times New Roman" w:cs="Times New Roman"/>
          <w:sz w:val="24"/>
          <w:szCs w:val="24"/>
        </w:rPr>
        <w:t>10</w:t>
      </w:r>
      <w:r w:rsidR="00F02BA7">
        <w:rPr>
          <w:rFonts w:ascii="Times New Roman" w:hAnsi="Times New Roman" w:cs="Times New Roman"/>
          <w:sz w:val="24"/>
          <w:szCs w:val="24"/>
        </w:rPr>
        <w:t>.</w:t>
      </w:r>
      <w:r w:rsidR="001C6B77">
        <w:rPr>
          <w:rFonts w:ascii="Times New Roman" w:hAnsi="Times New Roman" w:cs="Times New Roman"/>
          <w:sz w:val="24"/>
          <w:szCs w:val="24"/>
        </w:rPr>
        <w:t>Реструктуризация долгов.</w:t>
      </w:r>
    </w:p>
    <w:p w:rsidR="00F131BD" w:rsidRDefault="00F131BD"/>
    <w:p w:rsidR="003F7C1A" w:rsidRDefault="003F7C1A">
      <w:pPr>
        <w:rPr>
          <w:lang w:val="kk-KZ"/>
        </w:rPr>
      </w:pPr>
      <w:r>
        <w:rPr>
          <w:lang w:val="kk-KZ"/>
        </w:rPr>
        <w:t xml:space="preserve">                                          </w:t>
      </w:r>
    </w:p>
    <w:p w:rsidR="003F7C1A" w:rsidRDefault="003F7C1A">
      <w:pPr>
        <w:rPr>
          <w:lang w:val="kk-KZ"/>
        </w:rPr>
      </w:pPr>
    </w:p>
    <w:p w:rsidR="00F131BD" w:rsidRDefault="003F7C1A">
      <w:r>
        <w:rPr>
          <w:lang w:val="kk-KZ"/>
        </w:rPr>
        <w:lastRenderedPageBreak/>
        <w:t xml:space="preserve">                                       </w:t>
      </w:r>
      <w:r w:rsidR="00F131BD" w:rsidRPr="00A54E7E">
        <w:rPr>
          <w:lang w:val="kk-KZ"/>
        </w:rPr>
        <w:t>СЗ 9.</w:t>
      </w:r>
      <w:r w:rsidR="00F131BD" w:rsidRPr="00A54E7E">
        <w:rPr>
          <w:color w:val="FF0000"/>
          <w:lang w:val="kk-KZ"/>
        </w:rPr>
        <w:t xml:space="preserve"> </w:t>
      </w:r>
      <w:r w:rsidR="00F131BD" w:rsidRPr="00A54E7E">
        <w:t>Инвестиции, инновации и управление рисками</w:t>
      </w:r>
    </w:p>
    <w:p w:rsidR="00E62CFE" w:rsidRDefault="00E62CFE" w:rsidP="00E62CFE">
      <w:r>
        <w:t xml:space="preserve">1. Каковы источники формирования инвестиционных ресурсов предприятия и в чем особенности их формирования в кризисной ситуации? </w:t>
      </w:r>
    </w:p>
    <w:p w:rsidR="00E62CFE" w:rsidRDefault="00E62CFE" w:rsidP="00E62CFE">
      <w:r>
        <w:t xml:space="preserve">2. Какие задачи возложены на НИОКР в процессе антикризисного управления? </w:t>
      </w:r>
    </w:p>
    <w:p w:rsidR="00E62CFE" w:rsidRDefault="00E62CFE" w:rsidP="00E62CFE">
      <w:r>
        <w:t>3. Что дает развитие территориальных кластеров предприятий?</w:t>
      </w:r>
    </w:p>
    <w:p w:rsidR="00E62CFE" w:rsidRDefault="00E62CFE" w:rsidP="00E62CFE">
      <w:r>
        <w:t xml:space="preserve"> 4. Что включает в себя качественная оценка риска? </w:t>
      </w:r>
    </w:p>
    <w:p w:rsidR="00E62CFE" w:rsidRDefault="00E62CFE" w:rsidP="00E62CFE">
      <w:r>
        <w:t xml:space="preserve">5. Как можно классифицировать риски? </w:t>
      </w:r>
    </w:p>
    <w:p w:rsidR="00E62CFE" w:rsidRDefault="00E62CFE" w:rsidP="00E62CFE">
      <w:r>
        <w:t xml:space="preserve">6. Какие вы знаете стратегии управления рисками? </w:t>
      </w:r>
    </w:p>
    <w:p w:rsidR="00E62CFE" w:rsidRDefault="00E62CFE" w:rsidP="00E62CFE">
      <w:r>
        <w:t xml:space="preserve">7. Опишите инструменты анализа рисков. </w:t>
      </w:r>
    </w:p>
    <w:p w:rsidR="00E62CFE" w:rsidRDefault="00E62CFE" w:rsidP="00E62CFE">
      <w:r>
        <w:t xml:space="preserve">8. Какие существуют количественные методы анализа рисков? </w:t>
      </w:r>
    </w:p>
    <w:p w:rsidR="00E62CFE" w:rsidRDefault="00E62CFE" w:rsidP="00E62CFE"/>
    <w:p w:rsidR="00E62CFE" w:rsidRDefault="00E62CFE"/>
    <w:p w:rsidR="00F131BD" w:rsidRDefault="00F131BD"/>
    <w:p w:rsidR="00F131BD" w:rsidRDefault="003F7C1A">
      <w:r>
        <w:rPr>
          <w:lang w:val="kk-KZ"/>
        </w:rPr>
        <w:t xml:space="preserve">                                          </w:t>
      </w:r>
      <w:r w:rsidR="00F131BD" w:rsidRPr="00A54E7E">
        <w:rPr>
          <w:lang w:val="kk-KZ"/>
        </w:rPr>
        <w:t xml:space="preserve">СЗ 10 </w:t>
      </w:r>
      <w:r w:rsidR="00F131BD" w:rsidRPr="00A54E7E">
        <w:t>Социальные факторы антикризисного управления..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Методы и средства реализации экономических и социальных интересов работников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Кадровая стратегия кризисной организации.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Система мотивации персонала. Формы стимулирования трудовой деятельности.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Управление конфликтами. Основные методы оценки персонала организации.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Социальное партнерство в антикризисном управлении.</w:t>
      </w:r>
    </w:p>
    <w:p w:rsidR="00AD07FF" w:rsidRDefault="00AD07FF" w:rsidP="00AD07FF">
      <w:r>
        <w:rPr>
          <w:rFonts w:ascii="Times New Roman" w:hAnsi="Times New Roman" w:cs="Times New Roman"/>
          <w:sz w:val="24"/>
          <w:szCs w:val="24"/>
        </w:rPr>
        <w:t>6. Социальные конфликты и ведение переговоров с профсоюзами</w:t>
      </w:r>
    </w:p>
    <w:p w:rsidR="00F131BD" w:rsidRDefault="00F131BD"/>
    <w:p w:rsidR="00F131BD" w:rsidRDefault="003F7C1A">
      <w:r>
        <w:rPr>
          <w:lang w:val="kk-KZ"/>
        </w:rPr>
        <w:t xml:space="preserve">                                                </w:t>
      </w:r>
      <w:r w:rsidR="00F131BD" w:rsidRPr="00A54E7E">
        <w:rPr>
          <w:lang w:val="kk-KZ"/>
        </w:rPr>
        <w:t>С. 11.</w:t>
      </w:r>
      <w:r w:rsidR="00F131BD" w:rsidRPr="00A54E7E">
        <w:t xml:space="preserve"> Антикризисное управление персоналом</w:t>
      </w:r>
    </w:p>
    <w:p w:rsidR="001C6B77" w:rsidRDefault="00F02BA7" w:rsidP="001C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C6B77">
        <w:rPr>
          <w:rFonts w:ascii="Times New Roman" w:hAnsi="Times New Roman" w:cs="Times New Roman"/>
          <w:sz w:val="24"/>
          <w:szCs w:val="24"/>
        </w:rPr>
        <w:t>Особенности системы управления персоналом в условиях кризиса.</w:t>
      </w:r>
    </w:p>
    <w:p w:rsidR="00F02BA7" w:rsidRDefault="00F02BA7" w:rsidP="001C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6B77">
        <w:rPr>
          <w:rFonts w:ascii="Times New Roman" w:hAnsi="Times New Roman" w:cs="Times New Roman"/>
          <w:sz w:val="24"/>
          <w:szCs w:val="24"/>
        </w:rPr>
        <w:t>Схема санации кадрового потенциала предприятия. Характеристика особенностей персонала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BA7" w:rsidRDefault="00F02BA7" w:rsidP="001C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C6B77">
        <w:rPr>
          <w:rFonts w:ascii="Times New Roman" w:hAnsi="Times New Roman" w:cs="Times New Roman"/>
          <w:sz w:val="24"/>
          <w:szCs w:val="24"/>
        </w:rPr>
        <w:t>Экономическая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экспертиза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персоналом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6B77" w:rsidRDefault="00F02BA7" w:rsidP="001C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1C6B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6B77"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и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персоналом.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Этапы</w:t>
      </w:r>
    </w:p>
    <w:p w:rsidR="001C6B77" w:rsidRDefault="001C6B77" w:rsidP="001C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проектирования.</w:t>
      </w:r>
    </w:p>
    <w:p w:rsidR="00F02BA7" w:rsidRDefault="00F02BA7" w:rsidP="001C6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C6B77">
        <w:rPr>
          <w:rFonts w:ascii="Times New Roman" w:hAnsi="Times New Roman" w:cs="Times New Roman"/>
          <w:sz w:val="24"/>
          <w:szCs w:val="24"/>
        </w:rPr>
        <w:t>Кадровая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политика.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Принципы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персоналом.</w:t>
      </w:r>
    </w:p>
    <w:p w:rsidR="00F02BA7" w:rsidRDefault="00F02BA7" w:rsidP="00F0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C6B77">
        <w:rPr>
          <w:rFonts w:ascii="Times New Roman" w:hAnsi="Times New Roman" w:cs="Times New Roman"/>
          <w:sz w:val="24"/>
          <w:szCs w:val="24"/>
        </w:rPr>
        <w:t xml:space="preserve"> 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принципы.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Специфические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B77">
        <w:rPr>
          <w:rFonts w:ascii="Times New Roman" w:hAnsi="Times New Roman" w:cs="Times New Roman"/>
          <w:sz w:val="24"/>
          <w:szCs w:val="24"/>
        </w:rPr>
        <w:t>принципы.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B77" w:rsidRPr="00F02BA7" w:rsidRDefault="00F02BA7" w:rsidP="00F02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1C6B77">
        <w:rPr>
          <w:rFonts w:ascii="Times New Roman" w:hAnsi="Times New Roman" w:cs="Times New Roman"/>
          <w:sz w:val="24"/>
          <w:szCs w:val="24"/>
        </w:rPr>
        <w:t>Типы кадровой политики</w:t>
      </w:r>
    </w:p>
    <w:p w:rsidR="00F131BD" w:rsidRDefault="00F131BD"/>
    <w:p w:rsidR="00F131BD" w:rsidRDefault="003F7C1A">
      <w:r>
        <w:rPr>
          <w:lang w:val="kk-KZ"/>
        </w:rPr>
        <w:t xml:space="preserve">                                      </w:t>
      </w:r>
      <w:r w:rsidR="00F131BD" w:rsidRPr="00A54E7E">
        <w:rPr>
          <w:lang w:val="kk-KZ"/>
        </w:rPr>
        <w:t xml:space="preserve">СЗ 12 </w:t>
      </w:r>
      <w:r w:rsidR="00F131BD" w:rsidRPr="00A54E7E">
        <w:t>Антикризисное управление территорией</w:t>
      </w:r>
      <w:r w:rsidR="00E62CFE">
        <w:t>.</w:t>
      </w:r>
    </w:p>
    <w:p w:rsidR="00E62CFE" w:rsidRDefault="00E62CFE" w:rsidP="00E62CFE">
      <w:r>
        <w:t>1. Понятия и типология кризисов территорий.</w:t>
      </w:r>
    </w:p>
    <w:p w:rsidR="00E62CFE" w:rsidRDefault="00E62CFE" w:rsidP="00E62CFE">
      <w:r>
        <w:t>2. Формы и инструменты государственных заимствований.</w:t>
      </w:r>
    </w:p>
    <w:p w:rsidR="00E62CFE" w:rsidRDefault="00E62CFE" w:rsidP="00E62CFE">
      <w:r>
        <w:t>3. Объем государственного долга и его состав</w:t>
      </w:r>
    </w:p>
    <w:p w:rsidR="00E62CFE" w:rsidRDefault="00E62CFE" w:rsidP="00E62CFE">
      <w:r>
        <w:t>4. Основные методы управления государственным долгом.</w:t>
      </w:r>
    </w:p>
    <w:p w:rsidR="00E62CFE" w:rsidRDefault="00E62CFE" w:rsidP="00E62CFE">
      <w:r>
        <w:t>5.</w:t>
      </w:r>
      <w:r w:rsidRPr="008D2E76">
        <w:t xml:space="preserve"> </w:t>
      </w:r>
      <w:r>
        <w:t>Процедуры антикризисного управления территорией</w:t>
      </w:r>
    </w:p>
    <w:p w:rsidR="00E62CFE" w:rsidRDefault="00E62CFE" w:rsidP="00E62CFE">
      <w:r>
        <w:lastRenderedPageBreak/>
        <w:t>6. Принципы государственного антикризисного управления:</w:t>
      </w:r>
    </w:p>
    <w:p w:rsidR="00E62CFE" w:rsidRDefault="00E62CFE" w:rsidP="00E62CFE">
      <w:r>
        <w:t xml:space="preserve">7. Основные направления антикризисной политики государства </w:t>
      </w:r>
    </w:p>
    <w:p w:rsidR="00E62CFE" w:rsidRDefault="00E62CFE" w:rsidP="00E62CFE">
      <w:r>
        <w:t>8.  Характеристика «депрессивность» применительно к территориальным образованиям.</w:t>
      </w:r>
    </w:p>
    <w:p w:rsidR="00E62CFE" w:rsidRDefault="00E62CFE" w:rsidP="00E62CFE">
      <w:r>
        <w:t>9.  Отличительными признаками депрессивных регионов.</w:t>
      </w:r>
    </w:p>
    <w:p w:rsidR="00E62CFE" w:rsidRDefault="00E62CFE" w:rsidP="00E62CFE">
      <w:r>
        <w:t xml:space="preserve">10. Подходы и критерии выделения депрессивных регионов </w:t>
      </w:r>
    </w:p>
    <w:p w:rsidR="00E62CFE" w:rsidRDefault="00E62CFE" w:rsidP="00E62CFE">
      <w:r>
        <w:t xml:space="preserve">11. Принципы государственной политики в отношении депрессивных регионов </w:t>
      </w:r>
    </w:p>
    <w:p w:rsidR="00E62CFE" w:rsidRDefault="00E62CFE" w:rsidP="00E62CFE">
      <w:r>
        <w:t>12. Формы поддержки депрессивных регионов.</w:t>
      </w:r>
    </w:p>
    <w:p w:rsidR="00E62CFE" w:rsidRDefault="00E62CFE" w:rsidP="00E62CFE"/>
    <w:p w:rsidR="00E62CFE" w:rsidRDefault="00E62CFE"/>
    <w:p w:rsidR="00F131BD" w:rsidRDefault="00F131BD"/>
    <w:p w:rsidR="00F131BD" w:rsidRDefault="003F7C1A">
      <w:pPr>
        <w:rPr>
          <w:lang w:val="kk-KZ"/>
        </w:rPr>
      </w:pPr>
      <w:r>
        <w:rPr>
          <w:lang w:val="kk-KZ"/>
        </w:rPr>
        <w:t xml:space="preserve">                 </w:t>
      </w:r>
      <w:r w:rsidR="00F131BD" w:rsidRPr="00A54E7E">
        <w:rPr>
          <w:lang w:val="kk-KZ"/>
        </w:rPr>
        <w:t>СЗ 13.</w:t>
      </w:r>
      <w:r w:rsidR="00F131BD" w:rsidRPr="00A54E7E">
        <w:rPr>
          <w:color w:val="FF0000"/>
          <w:lang w:val="kk-KZ"/>
        </w:rPr>
        <w:t xml:space="preserve"> </w:t>
      </w:r>
      <w:r w:rsidR="00F131BD" w:rsidRPr="00A54E7E">
        <w:rPr>
          <w:lang w:val="kk-KZ"/>
        </w:rPr>
        <w:t xml:space="preserve"> Антикризисное государственное управление в условиях глобализации</w:t>
      </w:r>
    </w:p>
    <w:p w:rsidR="003F7C1A" w:rsidRDefault="003F7C1A">
      <w:pPr>
        <w:rPr>
          <w:lang w:val="kk-KZ"/>
        </w:rPr>
      </w:pPr>
      <w:r>
        <w:rPr>
          <w:lang w:val="kk-KZ"/>
        </w:rPr>
        <w:t xml:space="preserve">  </w:t>
      </w:r>
    </w:p>
    <w:p w:rsidR="00B21D32" w:rsidRDefault="00B21D32">
      <w:pPr>
        <w:rPr>
          <w:lang w:val="kk-KZ"/>
        </w:rPr>
      </w:pPr>
      <w:r>
        <w:rPr>
          <w:lang w:val="kk-KZ"/>
        </w:rPr>
        <w:t>1.Глобальное сотрудничество и глобальное управление.</w:t>
      </w:r>
    </w:p>
    <w:p w:rsidR="00B21D32" w:rsidRDefault="00B21D32" w:rsidP="00B21D32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4"/>
          <w:szCs w:val="24"/>
        </w:rPr>
      </w:pPr>
      <w:r>
        <w:rPr>
          <w:lang w:val="kk-KZ"/>
        </w:rPr>
        <w:t>2.</w:t>
      </w:r>
      <w:r w:rsidRPr="00B21D32">
        <w:rPr>
          <w:rFonts w:ascii="MinionPro-BoldIt" w:hAnsi="MinionPro-BoldIt" w:cs="MinionPro-BoldIt"/>
          <w:b/>
          <w:bCs/>
          <w:i/>
          <w:iCs/>
          <w:sz w:val="24"/>
          <w:szCs w:val="24"/>
        </w:rPr>
        <w:t xml:space="preserve"> </w:t>
      </w:r>
      <w:r w:rsidR="00E62CFE"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Г</w:t>
      </w:r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лобализация бюрократизма и коррупции</w:t>
      </w:r>
      <w:r w:rsidR="00E62CFE"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.</w:t>
      </w:r>
    </w:p>
    <w:p w:rsidR="00E62CFE" w:rsidRDefault="00E62CFE" w:rsidP="00B21D32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4"/>
          <w:szCs w:val="24"/>
        </w:rPr>
      </w:pPr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3.</w:t>
      </w:r>
      <w:proofErr w:type="gramStart"/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Неопределенности</w:t>
      </w:r>
      <w:proofErr w:type="gramEnd"/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 xml:space="preserve"> привносимые глобализацией</w:t>
      </w:r>
    </w:p>
    <w:p w:rsidR="00E62CFE" w:rsidRDefault="00E62CFE" w:rsidP="00B21D32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4"/>
          <w:szCs w:val="24"/>
        </w:rPr>
      </w:pPr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4. Санкции и стратегии противодействия санкциям.</w:t>
      </w:r>
    </w:p>
    <w:p w:rsidR="00E62CFE" w:rsidRDefault="00E62CFE" w:rsidP="00E62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BoldIt" w:hAnsi="MinionPro-BoldIt" w:cs="MinionPro-BoldIt"/>
          <w:b/>
          <w:bCs/>
          <w:i/>
          <w:iCs/>
          <w:sz w:val="24"/>
          <w:szCs w:val="24"/>
        </w:rPr>
        <w:t>5.</w:t>
      </w:r>
      <w:r w:rsidRPr="00E62CFE">
        <w:rPr>
          <w:rFonts w:ascii="MinionPro-Regular" w:hAnsi="MinionPro-Regular" w:cs="MinionPro-Regular"/>
          <w:sz w:val="28"/>
          <w:szCs w:val="28"/>
        </w:rPr>
        <w:t xml:space="preserve"> </w:t>
      </w:r>
      <w:r>
        <w:rPr>
          <w:rFonts w:ascii="MinionPro-Regular" w:hAnsi="MinionPro-Regular" w:cs="MinionPro-Regular"/>
          <w:sz w:val="28"/>
          <w:szCs w:val="28"/>
        </w:rPr>
        <w:t>Направления антикризисной стратегии, ее принципы и приоритеты</w:t>
      </w:r>
    </w:p>
    <w:p w:rsidR="00E62CFE" w:rsidRDefault="00E62CFE" w:rsidP="00E62CFE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>
        <w:rPr>
          <w:rFonts w:ascii="MinionPro-Regular" w:hAnsi="MinionPro-Regular" w:cs="MinionPro-Regular"/>
          <w:sz w:val="28"/>
          <w:szCs w:val="28"/>
        </w:rPr>
        <w:t xml:space="preserve"> </w:t>
      </w:r>
    </w:p>
    <w:p w:rsidR="00E62CFE" w:rsidRPr="00B21D32" w:rsidRDefault="00E62CFE" w:rsidP="00B21D32">
      <w:pPr>
        <w:autoSpaceDE w:val="0"/>
        <w:autoSpaceDN w:val="0"/>
        <w:adjustRightInd w:val="0"/>
        <w:spacing w:after="0" w:line="240" w:lineRule="auto"/>
        <w:rPr>
          <w:rFonts w:ascii="MinionPro-BoldIt" w:hAnsi="MinionPro-BoldIt" w:cs="MinionPro-BoldIt"/>
          <w:b/>
          <w:bCs/>
          <w:i/>
          <w:iCs/>
          <w:sz w:val="24"/>
          <w:szCs w:val="24"/>
        </w:rPr>
      </w:pPr>
    </w:p>
    <w:p w:rsidR="00F131BD" w:rsidRDefault="00F131BD">
      <w:pPr>
        <w:rPr>
          <w:lang w:val="kk-KZ"/>
        </w:rPr>
      </w:pPr>
    </w:p>
    <w:p w:rsidR="00F131BD" w:rsidRDefault="003F7C1A">
      <w:pPr>
        <w:rPr>
          <w:lang w:val="kk-KZ"/>
        </w:rPr>
      </w:pPr>
      <w:r>
        <w:rPr>
          <w:lang w:val="kk-KZ"/>
        </w:rPr>
        <w:t xml:space="preserve">                                                  </w:t>
      </w:r>
      <w:r w:rsidR="00F131BD" w:rsidRPr="00A54E7E">
        <w:rPr>
          <w:lang w:val="kk-KZ"/>
        </w:rPr>
        <w:t>СЗ 14. Антикризисное управление в Казахстане</w:t>
      </w:r>
    </w:p>
    <w:p w:rsidR="00E62CFE" w:rsidRPr="00595C35" w:rsidRDefault="00E62CFE" w:rsidP="00E62CFE">
      <w:pPr>
        <w:spacing w:before="120" w:after="120" w:line="288" w:lineRule="auto"/>
        <w:jc w:val="both"/>
      </w:pPr>
      <w:r w:rsidRPr="00595C35">
        <w:t>1.Объясните причину дестабилизации экономики и как достигается устойчивость и эффективность развития.</w:t>
      </w:r>
    </w:p>
    <w:p w:rsidR="00E62CFE" w:rsidRPr="00595C35" w:rsidRDefault="00E62CFE" w:rsidP="00E62CFE">
      <w:pPr>
        <w:spacing w:before="120" w:after="120" w:line="288" w:lineRule="auto"/>
        <w:jc w:val="both"/>
      </w:pPr>
      <w:r w:rsidRPr="00595C35">
        <w:t>2.Определите какими могут быть меры государственного регулирования экономики, исходя из состояния фаз цикла.</w:t>
      </w:r>
    </w:p>
    <w:p w:rsidR="00E62CFE" w:rsidRDefault="00E62CFE" w:rsidP="00E62CFE">
      <w:pPr>
        <w:spacing w:before="120" w:after="120" w:line="288" w:lineRule="auto"/>
        <w:jc w:val="both"/>
        <w:rPr>
          <w:rFonts w:ascii="Arial" w:hAnsi="Arial" w:cs="Arial"/>
          <w:color w:val="333333"/>
        </w:rPr>
      </w:pPr>
      <w:r w:rsidRPr="00595C35">
        <w:t>3.Исходя из того или иного состояния фаз цикла предложите органам власти свои меры выхода из кризиса.</w:t>
      </w:r>
      <w:r w:rsidRPr="00526DB8">
        <w:rPr>
          <w:rFonts w:ascii="Arial" w:hAnsi="Arial" w:cs="Arial"/>
          <w:color w:val="333333"/>
        </w:rPr>
        <w:t xml:space="preserve"> </w:t>
      </w:r>
    </w:p>
    <w:p w:rsidR="00E62CFE" w:rsidRPr="00595C35" w:rsidRDefault="00E62CFE" w:rsidP="00E62CFE">
      <w:pPr>
        <w:spacing w:before="120" w:after="120" w:line="288" w:lineRule="auto"/>
        <w:jc w:val="both"/>
      </w:pPr>
      <w:r>
        <w:rPr>
          <w:rFonts w:ascii="Arial" w:hAnsi="Arial" w:cs="Arial"/>
          <w:color w:val="333333"/>
        </w:rPr>
        <w:t>4.Перечислите и покажите какие кризисы имели место в экономике РК.</w:t>
      </w:r>
    </w:p>
    <w:p w:rsidR="00E62CFE" w:rsidRDefault="00E62CFE" w:rsidP="00E62CFE">
      <w:pPr>
        <w:spacing w:before="120" w:after="120" w:line="288" w:lineRule="auto"/>
        <w:jc w:val="both"/>
      </w:pPr>
      <w:r>
        <w:t>5</w:t>
      </w:r>
      <w:r w:rsidRPr="00595C35">
        <w:t>.Назовите какие положительные результаты достигнуты Правительством Республики Казахстан в результате антикризисных мер в 2007-2009 годы.</w:t>
      </w:r>
    </w:p>
    <w:p w:rsidR="00E62CFE" w:rsidRPr="00595C35" w:rsidRDefault="00E62CFE" w:rsidP="00E62CFE">
      <w:pPr>
        <w:spacing w:before="120" w:after="120" w:line="288" w:lineRule="auto"/>
        <w:jc w:val="both"/>
      </w:pPr>
      <w:r>
        <w:t xml:space="preserve">6. Расскажите об </w:t>
      </w:r>
      <w:r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антикризисном плане реагирования на инциденты информационной безопасности.</w:t>
      </w:r>
    </w:p>
    <w:p w:rsidR="00E62CFE" w:rsidRPr="00E62CFE" w:rsidRDefault="00E62CFE"/>
    <w:p w:rsidR="00F131BD" w:rsidRDefault="003F7C1A">
      <w:r>
        <w:rPr>
          <w:lang w:val="kk-KZ"/>
        </w:rPr>
        <w:t xml:space="preserve">                                        </w:t>
      </w:r>
      <w:r w:rsidR="00F131BD" w:rsidRPr="00A54E7E">
        <w:rPr>
          <w:lang w:val="kk-KZ"/>
        </w:rPr>
        <w:t xml:space="preserve">СЗ 15. </w:t>
      </w:r>
      <w:r w:rsidR="00F131BD" w:rsidRPr="00A54E7E">
        <w:t>Зарубежная практика антикризисного управления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Особенности антикризисного управления в странах с развитой рыночной экономикой.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Основные зарубежные методы антикризисного управления предприятиями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Системы несостоятельности зарубежных стран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Эффективность антикризисного управления в процедурах несостоятельности за</w:t>
      </w:r>
    </w:p>
    <w:p w:rsidR="00AD07FF" w:rsidRDefault="00AD07FF" w:rsidP="00AD0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рубежом</w:t>
      </w:r>
    </w:p>
    <w:p w:rsidR="00AD07FF" w:rsidRPr="00F131BD" w:rsidRDefault="00AD07FF" w:rsidP="00AD07FF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5. Понятия, критерии и системы трансграничной несостоятельности</w:t>
      </w:r>
    </w:p>
    <w:sectPr w:rsidR="00AD07FF" w:rsidRPr="00F1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BoldI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EE"/>
    <w:rsid w:val="00055A2D"/>
    <w:rsid w:val="0007160A"/>
    <w:rsid w:val="001078E1"/>
    <w:rsid w:val="001C6B77"/>
    <w:rsid w:val="00341DCF"/>
    <w:rsid w:val="003F7C1A"/>
    <w:rsid w:val="0045023F"/>
    <w:rsid w:val="00486B33"/>
    <w:rsid w:val="00653F84"/>
    <w:rsid w:val="008E0BEE"/>
    <w:rsid w:val="00AD07FF"/>
    <w:rsid w:val="00B21D32"/>
    <w:rsid w:val="00CB5747"/>
    <w:rsid w:val="00D53132"/>
    <w:rsid w:val="00E23923"/>
    <w:rsid w:val="00E62CFE"/>
    <w:rsid w:val="00E9211C"/>
    <w:rsid w:val="00F02BA7"/>
    <w:rsid w:val="00F1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74215-51B9-4D1E-9FE6-BBB2907D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4</cp:revision>
  <dcterms:created xsi:type="dcterms:W3CDTF">2024-09-22T04:47:00Z</dcterms:created>
  <dcterms:modified xsi:type="dcterms:W3CDTF">2024-09-22T08:12:00Z</dcterms:modified>
</cp:coreProperties>
</file>